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9E" w:rsidRDefault="00000A9E" w:rsidP="00000A9E">
      <w:pPr>
        <w:jc w:val="center"/>
        <w:rPr>
          <w:rFonts w:ascii="American Typewriter" w:hAnsi="American Typewriter" w:cs="Apple Chancery"/>
          <w:sz w:val="44"/>
          <w:szCs w:val="44"/>
        </w:rPr>
      </w:pPr>
      <w:r w:rsidRPr="00000A9E">
        <w:rPr>
          <w:rFonts w:ascii="American Typewriter" w:hAnsi="American Typewriter" w:cs="Apple Chancery"/>
          <w:sz w:val="44"/>
          <w:szCs w:val="44"/>
        </w:rPr>
        <w:t>EUROPE</w:t>
      </w:r>
    </w:p>
    <w:tbl>
      <w:tblPr>
        <w:tblStyle w:val="Grilleclaire-Accent5"/>
        <w:tblpPr w:leftFromText="141" w:rightFromText="141" w:horzAnchor="page" w:tblpX="1346" w:tblpY="563"/>
        <w:tblW w:w="0" w:type="auto"/>
        <w:tblLook w:val="04A0" w:firstRow="1" w:lastRow="0" w:firstColumn="1" w:lastColumn="0" w:noHBand="0" w:noVBand="1"/>
      </w:tblPr>
      <w:tblGrid>
        <w:gridCol w:w="1658"/>
        <w:gridCol w:w="1567"/>
        <w:gridCol w:w="1632"/>
        <w:gridCol w:w="1734"/>
        <w:gridCol w:w="1591"/>
        <w:gridCol w:w="1728"/>
        <w:gridCol w:w="1524"/>
        <w:gridCol w:w="1225"/>
        <w:gridCol w:w="1543"/>
      </w:tblGrid>
      <w:tr w:rsidR="00000A9E" w:rsidTr="00BA3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pPr>
              <w:jc w:val="center"/>
            </w:pPr>
            <w:r>
              <w:t>Pays</w:t>
            </w:r>
          </w:p>
        </w:tc>
        <w:tc>
          <w:tcPr>
            <w:tcW w:w="1567" w:type="dxa"/>
          </w:tcPr>
          <w:p w:rsidR="00000A9E" w:rsidRDefault="00000A9E" w:rsidP="00BA3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Passeport</w:t>
            </w:r>
          </w:p>
        </w:tc>
        <w:tc>
          <w:tcPr>
            <w:tcW w:w="1632" w:type="dxa"/>
          </w:tcPr>
          <w:p w:rsidR="00000A9E" w:rsidRDefault="00000A9E" w:rsidP="00BA3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Vaccination antirabique</w:t>
            </w:r>
          </w:p>
        </w:tc>
        <w:tc>
          <w:tcPr>
            <w:tcW w:w="1734" w:type="dxa"/>
          </w:tcPr>
          <w:p w:rsidR="00000A9E" w:rsidRDefault="00000A9E" w:rsidP="00BA3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Identification : par transpondeur et tatouage</w:t>
            </w:r>
          </w:p>
        </w:tc>
        <w:tc>
          <w:tcPr>
            <w:tcW w:w="1591" w:type="dxa"/>
          </w:tcPr>
          <w:p w:rsidR="00000A9E" w:rsidRDefault="00000A9E" w:rsidP="00BA3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d’animaux maximum</w:t>
            </w:r>
          </w:p>
        </w:tc>
        <w:tc>
          <w:tcPr>
            <w:tcW w:w="1728" w:type="dxa"/>
          </w:tcPr>
          <w:p w:rsidR="00000A9E" w:rsidRDefault="00000A9E" w:rsidP="00BA3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Vermifuges échinococcose (+ de 24  h et moins de 5 jours)</w:t>
            </w:r>
          </w:p>
        </w:tc>
        <w:tc>
          <w:tcPr>
            <w:tcW w:w="1524" w:type="dxa"/>
          </w:tcPr>
          <w:p w:rsidR="00000A9E" w:rsidRDefault="00000A9E" w:rsidP="00BA3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Âge des animaux</w:t>
            </w:r>
          </w:p>
        </w:tc>
        <w:tc>
          <w:tcPr>
            <w:tcW w:w="1225" w:type="dxa"/>
          </w:tcPr>
          <w:p w:rsidR="00000A9E" w:rsidRDefault="00000A9E" w:rsidP="00BA3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Races interdites</w:t>
            </w:r>
          </w:p>
        </w:tc>
        <w:tc>
          <w:tcPr>
            <w:tcW w:w="1543" w:type="dxa"/>
          </w:tcPr>
          <w:p w:rsidR="00000A9E" w:rsidRDefault="00000A9E" w:rsidP="00BA3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Certificat de Bonne Santé</w:t>
            </w:r>
          </w:p>
        </w:tc>
      </w:tr>
      <w:tr w:rsidR="00000A9E" w:rsidTr="00B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Allemagne</w:t>
            </w:r>
          </w:p>
        </w:tc>
        <w:tc>
          <w:tcPr>
            <w:tcW w:w="1567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Default="00000A9E" w:rsidP="00B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:rsidR="00000A9E" w:rsidRDefault="00000A9E" w:rsidP="00B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5" w:type="dxa"/>
          </w:tcPr>
          <w:p w:rsidR="00000A9E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</w:p>
        </w:tc>
        <w:tc>
          <w:tcPr>
            <w:tcW w:w="1543" w:type="dxa"/>
          </w:tcPr>
          <w:p w:rsidR="00000A9E" w:rsidRDefault="00000A9E" w:rsidP="00B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0A9E" w:rsidTr="00B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Autriche</w:t>
            </w:r>
          </w:p>
        </w:tc>
        <w:tc>
          <w:tcPr>
            <w:tcW w:w="1567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1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Default="00000A9E" w:rsidP="00B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4" w:type="dxa"/>
          </w:tcPr>
          <w:p w:rsidR="00000A9E" w:rsidRDefault="00000A9E" w:rsidP="00B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25" w:type="dxa"/>
          </w:tcPr>
          <w:p w:rsidR="00000A9E" w:rsidRDefault="00000A9E" w:rsidP="00B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000A9E" w:rsidRDefault="00000A9E" w:rsidP="00B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0A9E" w:rsidTr="00B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Belgique</w:t>
            </w:r>
          </w:p>
        </w:tc>
        <w:tc>
          <w:tcPr>
            <w:tcW w:w="1567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Default="00000A9E" w:rsidP="00B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8" w:type="dxa"/>
          </w:tcPr>
          <w:p w:rsidR="00000A9E" w:rsidRDefault="00000A9E" w:rsidP="00B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:rsidR="00000A9E" w:rsidRDefault="00000A9E" w:rsidP="00B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5" w:type="dxa"/>
          </w:tcPr>
          <w:p w:rsidR="00000A9E" w:rsidRDefault="00000A9E" w:rsidP="00B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000A9E" w:rsidRDefault="00000A9E" w:rsidP="00B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0A9E" w:rsidTr="00B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Bosnie Herzégovine</w:t>
            </w:r>
          </w:p>
        </w:tc>
        <w:tc>
          <w:tcPr>
            <w:tcW w:w="1567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Default="00000A9E" w:rsidP="00B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4" w:type="dxa"/>
          </w:tcPr>
          <w:p w:rsidR="00000A9E" w:rsidRDefault="00000A9E" w:rsidP="00B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25" w:type="dxa"/>
          </w:tcPr>
          <w:p w:rsidR="00000A9E" w:rsidRDefault="00000A9E" w:rsidP="00B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000A9E" w:rsidRDefault="00000A9E" w:rsidP="00B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0A9E" w:rsidTr="00B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Bulgarie</w:t>
            </w:r>
          </w:p>
        </w:tc>
        <w:tc>
          <w:tcPr>
            <w:tcW w:w="1567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1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Default="00000A9E" w:rsidP="00B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:rsidR="00000A9E" w:rsidRDefault="00000A9E" w:rsidP="00B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5" w:type="dxa"/>
          </w:tcPr>
          <w:p w:rsidR="00000A9E" w:rsidRDefault="00000A9E" w:rsidP="00B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000A9E" w:rsidRDefault="00000A9E" w:rsidP="00BA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0A9E" w:rsidTr="00B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Croatie</w:t>
            </w:r>
          </w:p>
        </w:tc>
        <w:tc>
          <w:tcPr>
            <w:tcW w:w="1567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Default="00000A9E" w:rsidP="00B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4" w:type="dxa"/>
          </w:tcPr>
          <w:p w:rsidR="00000A9E" w:rsidRDefault="00000A9E" w:rsidP="00B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25" w:type="dxa"/>
          </w:tcPr>
          <w:p w:rsidR="00000A9E" w:rsidRDefault="00000A9E" w:rsidP="00B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000A9E" w:rsidRDefault="00000A9E" w:rsidP="00BA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0A9E" w:rsidTr="00B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Danemark</w:t>
            </w:r>
          </w:p>
        </w:tc>
        <w:tc>
          <w:tcPr>
            <w:tcW w:w="1567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1A6531">
              <w:rPr>
                <w:b/>
              </w:rPr>
              <w:t>X *</w:t>
            </w:r>
          </w:p>
        </w:tc>
        <w:tc>
          <w:tcPr>
            <w:tcW w:w="1734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8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***</w:t>
            </w:r>
          </w:p>
        </w:tc>
        <w:tc>
          <w:tcPr>
            <w:tcW w:w="1543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00A9E" w:rsidTr="00B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Espagne</w:t>
            </w:r>
          </w:p>
        </w:tc>
        <w:tc>
          <w:tcPr>
            <w:tcW w:w="1567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1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Estonie</w:t>
            </w:r>
          </w:p>
        </w:tc>
        <w:tc>
          <w:tcPr>
            <w:tcW w:w="1567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Finlande</w:t>
            </w:r>
          </w:p>
        </w:tc>
        <w:tc>
          <w:tcPr>
            <w:tcW w:w="1567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 xml:space="preserve">X  </w:t>
            </w:r>
          </w:p>
        </w:tc>
        <w:tc>
          <w:tcPr>
            <w:tcW w:w="1524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Grande Bretagne</w:t>
            </w:r>
          </w:p>
        </w:tc>
        <w:tc>
          <w:tcPr>
            <w:tcW w:w="1567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 xml:space="preserve">X </w:t>
            </w:r>
          </w:p>
        </w:tc>
        <w:tc>
          <w:tcPr>
            <w:tcW w:w="1524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Grèce</w:t>
            </w:r>
          </w:p>
        </w:tc>
        <w:tc>
          <w:tcPr>
            <w:tcW w:w="1567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+ 3 mois</w:t>
            </w:r>
          </w:p>
        </w:tc>
        <w:tc>
          <w:tcPr>
            <w:tcW w:w="1225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Hongrie</w:t>
            </w:r>
          </w:p>
        </w:tc>
        <w:tc>
          <w:tcPr>
            <w:tcW w:w="1567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Irlande</w:t>
            </w:r>
          </w:p>
        </w:tc>
        <w:tc>
          <w:tcPr>
            <w:tcW w:w="1567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524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Islande</w:t>
            </w:r>
          </w:p>
        </w:tc>
        <w:tc>
          <w:tcPr>
            <w:tcW w:w="1567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interdit</w:t>
            </w:r>
          </w:p>
        </w:tc>
        <w:tc>
          <w:tcPr>
            <w:tcW w:w="1632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34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1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8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1A6531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Italie</w:t>
            </w:r>
          </w:p>
        </w:tc>
        <w:tc>
          <w:tcPr>
            <w:tcW w:w="1567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A6531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1A6531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Lituanie</w:t>
            </w:r>
          </w:p>
        </w:tc>
        <w:tc>
          <w:tcPr>
            <w:tcW w:w="1567" w:type="dxa"/>
          </w:tcPr>
          <w:p w:rsidR="00000A9E" w:rsidRPr="00612FCA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612FCA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612FCA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612FCA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612FCA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612FCA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612FCA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612FCA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Luxembourg</w:t>
            </w:r>
          </w:p>
        </w:tc>
        <w:tc>
          <w:tcPr>
            <w:tcW w:w="1567" w:type="dxa"/>
          </w:tcPr>
          <w:p w:rsidR="00000A9E" w:rsidRPr="00612FCA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612FCA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612FCA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612FCA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612FCA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612FCA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612FCA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612FCA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Norvège</w:t>
            </w:r>
          </w:p>
        </w:tc>
        <w:tc>
          <w:tcPr>
            <w:tcW w:w="1567" w:type="dxa"/>
          </w:tcPr>
          <w:p w:rsidR="00000A9E" w:rsidRPr="00612FCA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612FCA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612FCA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612FCA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612FCA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612FCA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612FCA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612FCA" w:rsidRDefault="00000A9E" w:rsidP="00BA3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BA3703">
            <w:r>
              <w:t>Pays-Bas</w:t>
            </w:r>
          </w:p>
        </w:tc>
        <w:tc>
          <w:tcPr>
            <w:tcW w:w="1567" w:type="dxa"/>
          </w:tcPr>
          <w:p w:rsidR="00000A9E" w:rsidRPr="00612FCA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612FCA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612FCA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612FCA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612FCA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612FCA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612FCA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612FCA" w:rsidRDefault="00000A9E" w:rsidP="00BA37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Pr="00000A9E" w:rsidRDefault="00000A9E" w:rsidP="00000A9E">
            <w:pPr>
              <w:jc w:val="center"/>
            </w:pPr>
            <w:r w:rsidRPr="00000A9E">
              <w:lastRenderedPageBreak/>
              <w:t>Pays</w:t>
            </w:r>
          </w:p>
        </w:tc>
        <w:tc>
          <w:tcPr>
            <w:tcW w:w="1567" w:type="dxa"/>
          </w:tcPr>
          <w:p w:rsidR="00000A9E" w:rsidRPr="00000A9E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00A9E">
              <w:rPr>
                <w:rFonts w:asciiTheme="majorHAnsi" w:hAnsiTheme="majorHAnsi"/>
                <w:b/>
              </w:rPr>
              <w:t>Passeport</w:t>
            </w:r>
          </w:p>
        </w:tc>
        <w:tc>
          <w:tcPr>
            <w:tcW w:w="1632" w:type="dxa"/>
          </w:tcPr>
          <w:p w:rsidR="00000A9E" w:rsidRPr="00000A9E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00A9E">
              <w:rPr>
                <w:rFonts w:asciiTheme="majorHAnsi" w:hAnsiTheme="majorHAnsi"/>
                <w:b/>
              </w:rPr>
              <w:t>Vaccination antirabique</w:t>
            </w:r>
          </w:p>
        </w:tc>
        <w:tc>
          <w:tcPr>
            <w:tcW w:w="1734" w:type="dxa"/>
          </w:tcPr>
          <w:p w:rsidR="00000A9E" w:rsidRPr="00000A9E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00A9E">
              <w:rPr>
                <w:rFonts w:asciiTheme="majorHAnsi" w:hAnsiTheme="majorHAnsi"/>
                <w:b/>
              </w:rPr>
              <w:t>Identification : par transpondeur et tatouage</w:t>
            </w:r>
          </w:p>
        </w:tc>
        <w:tc>
          <w:tcPr>
            <w:tcW w:w="1591" w:type="dxa"/>
          </w:tcPr>
          <w:p w:rsidR="00000A9E" w:rsidRPr="00000A9E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00A9E">
              <w:rPr>
                <w:rFonts w:asciiTheme="majorHAnsi" w:hAnsiTheme="majorHAnsi"/>
                <w:b/>
              </w:rPr>
              <w:t>Nombre d’animaux maximum</w:t>
            </w:r>
          </w:p>
        </w:tc>
        <w:tc>
          <w:tcPr>
            <w:tcW w:w="1728" w:type="dxa"/>
          </w:tcPr>
          <w:p w:rsidR="00000A9E" w:rsidRPr="00000A9E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00A9E">
              <w:rPr>
                <w:rFonts w:asciiTheme="majorHAnsi" w:hAnsiTheme="majorHAnsi"/>
                <w:b/>
              </w:rPr>
              <w:t>Vermifuges échinococcose (+ de 24  h et moins de 5 jours)</w:t>
            </w:r>
          </w:p>
        </w:tc>
        <w:tc>
          <w:tcPr>
            <w:tcW w:w="1524" w:type="dxa"/>
          </w:tcPr>
          <w:p w:rsidR="00000A9E" w:rsidRPr="00000A9E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00A9E">
              <w:rPr>
                <w:rFonts w:asciiTheme="majorHAnsi" w:hAnsiTheme="majorHAnsi"/>
                <w:b/>
              </w:rPr>
              <w:t>Âge des animaux</w:t>
            </w:r>
          </w:p>
        </w:tc>
        <w:tc>
          <w:tcPr>
            <w:tcW w:w="1225" w:type="dxa"/>
          </w:tcPr>
          <w:p w:rsidR="00000A9E" w:rsidRPr="00000A9E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00A9E">
              <w:rPr>
                <w:rFonts w:asciiTheme="majorHAnsi" w:hAnsiTheme="majorHAnsi"/>
                <w:b/>
              </w:rPr>
              <w:t>Races interdites</w:t>
            </w:r>
          </w:p>
        </w:tc>
        <w:tc>
          <w:tcPr>
            <w:tcW w:w="1543" w:type="dxa"/>
          </w:tcPr>
          <w:p w:rsidR="00000A9E" w:rsidRPr="00000A9E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00A9E">
              <w:rPr>
                <w:rFonts w:asciiTheme="majorHAnsi" w:hAnsiTheme="majorHAnsi"/>
                <w:b/>
              </w:rPr>
              <w:t>Certificat de Bonne Santé</w:t>
            </w:r>
          </w:p>
        </w:tc>
      </w:tr>
      <w:tr w:rsidR="00000A9E" w:rsidTr="00B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000A9E">
            <w:r>
              <w:t>Pologne</w:t>
            </w:r>
          </w:p>
        </w:tc>
        <w:tc>
          <w:tcPr>
            <w:tcW w:w="1567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000A9E">
            <w:r>
              <w:t>Portugal</w:t>
            </w:r>
          </w:p>
        </w:tc>
        <w:tc>
          <w:tcPr>
            <w:tcW w:w="1567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+ 3 mois</w:t>
            </w:r>
          </w:p>
        </w:tc>
        <w:tc>
          <w:tcPr>
            <w:tcW w:w="1225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000A9E">
            <w:r>
              <w:t>République tchèque</w:t>
            </w:r>
          </w:p>
        </w:tc>
        <w:tc>
          <w:tcPr>
            <w:tcW w:w="1567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000A9E">
            <w:r>
              <w:t>Roumanie</w:t>
            </w:r>
          </w:p>
        </w:tc>
        <w:tc>
          <w:tcPr>
            <w:tcW w:w="1567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000A9E">
            <w:r>
              <w:t>Russie</w:t>
            </w:r>
          </w:p>
        </w:tc>
        <w:tc>
          <w:tcPr>
            <w:tcW w:w="1567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2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34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8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 xml:space="preserve">X </w:t>
            </w:r>
          </w:p>
        </w:tc>
      </w:tr>
      <w:tr w:rsidR="00000A9E" w:rsidTr="00B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000A9E">
            <w:r>
              <w:t>Slovaquie</w:t>
            </w:r>
          </w:p>
        </w:tc>
        <w:tc>
          <w:tcPr>
            <w:tcW w:w="1567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000A9E">
            <w:r>
              <w:t>Slovénie</w:t>
            </w:r>
          </w:p>
        </w:tc>
        <w:tc>
          <w:tcPr>
            <w:tcW w:w="1567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000A9E">
            <w:bookmarkStart w:id="0" w:name="_GoBack" w:colFirst="9" w:colLast="-1"/>
            <w:r>
              <w:t>Suède</w:t>
            </w:r>
          </w:p>
        </w:tc>
        <w:tc>
          <w:tcPr>
            <w:tcW w:w="1567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524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000A9E">
            <w:r>
              <w:t>Suisse</w:t>
            </w:r>
          </w:p>
        </w:tc>
        <w:tc>
          <w:tcPr>
            <w:tcW w:w="1567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 xml:space="preserve">3 </w:t>
            </w:r>
          </w:p>
        </w:tc>
        <w:tc>
          <w:tcPr>
            <w:tcW w:w="1728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612FCA" w:rsidRDefault="00000A9E" w:rsidP="00000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B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:rsidR="00000A9E" w:rsidRDefault="00000A9E" w:rsidP="00000A9E">
            <w:r>
              <w:t xml:space="preserve">Serbie </w:t>
            </w:r>
          </w:p>
        </w:tc>
        <w:tc>
          <w:tcPr>
            <w:tcW w:w="1567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632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734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X</w:t>
            </w:r>
          </w:p>
        </w:tc>
        <w:tc>
          <w:tcPr>
            <w:tcW w:w="1591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2FCA">
              <w:rPr>
                <w:b/>
              </w:rPr>
              <w:t>5</w:t>
            </w:r>
          </w:p>
        </w:tc>
        <w:tc>
          <w:tcPr>
            <w:tcW w:w="1728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4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</w:tcPr>
          <w:p w:rsidR="00000A9E" w:rsidRPr="00612FCA" w:rsidRDefault="00000A9E" w:rsidP="00000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00A9E" w:rsidTr="00C4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2" w:type="dxa"/>
            <w:gridSpan w:val="9"/>
          </w:tcPr>
          <w:p w:rsidR="00000A9E" w:rsidRPr="009F5169" w:rsidRDefault="00000A9E" w:rsidP="00000A9E">
            <w:pPr>
              <w:jc w:val="both"/>
              <w:rPr>
                <w:rFonts w:ascii="Trebuchet MS" w:hAnsi="Trebuchet MS" w:cs="Trebuchet MS"/>
                <w:b w:val="0"/>
                <w:bCs w:val="0"/>
                <w:color w:val="141215"/>
                <w:sz w:val="26"/>
                <w:szCs w:val="26"/>
              </w:rPr>
            </w:pPr>
            <w:r>
              <w:rPr>
                <w:rFonts w:ascii="Trebuchet MS" w:hAnsi="Trebuchet MS" w:cs="Trebuchet MS"/>
                <w:color w:val="141215"/>
                <w:sz w:val="26"/>
                <w:szCs w:val="26"/>
              </w:rPr>
              <w:t xml:space="preserve">*** </w:t>
            </w:r>
            <w:r w:rsidRPr="009F5169">
              <w:rPr>
                <w:rFonts w:ascii="Trebuchet MS" w:hAnsi="Trebuchet MS" w:cs="Trebuchet MS"/>
                <w:color w:val="141215"/>
                <w:sz w:val="26"/>
                <w:szCs w:val="26"/>
              </w:rPr>
              <w:t xml:space="preserve">Allemagne : chiens Pit-bull terrier, </w:t>
            </w:r>
            <w:proofErr w:type="spellStart"/>
            <w:r w:rsidRPr="009F5169">
              <w:rPr>
                <w:rFonts w:ascii="Trebuchet MS" w:hAnsi="Trebuchet MS" w:cs="Trebuchet MS"/>
                <w:color w:val="141215"/>
                <w:sz w:val="26"/>
                <w:szCs w:val="26"/>
              </w:rPr>
              <w:t>american</w:t>
            </w:r>
            <w:proofErr w:type="spellEnd"/>
            <w:r w:rsidRPr="009F5169">
              <w:rPr>
                <w:rFonts w:ascii="Trebuchet MS" w:hAnsi="Trebuchet MS" w:cs="Trebuchet MS"/>
                <w:color w:val="141215"/>
                <w:sz w:val="26"/>
                <w:szCs w:val="26"/>
              </w:rPr>
              <w:t xml:space="preserve"> Staffordshire terrier, Staffordshire bull terrier, bull terrier, </w:t>
            </w:r>
          </w:p>
          <w:p w:rsidR="00000A9E" w:rsidRPr="009F5169" w:rsidRDefault="00000A9E" w:rsidP="00000A9E">
            <w:pPr>
              <w:jc w:val="both"/>
              <w:rPr>
                <w:rFonts w:ascii="Trebuchet MS" w:hAnsi="Trebuchet MS" w:cs="Trebuchet MS"/>
                <w:b w:val="0"/>
                <w:bCs w:val="0"/>
                <w:color w:val="141215"/>
                <w:sz w:val="26"/>
                <w:szCs w:val="26"/>
              </w:rPr>
            </w:pPr>
            <w:r w:rsidRPr="009F5169">
              <w:rPr>
                <w:rFonts w:ascii="Trebuchet MS" w:hAnsi="Trebuchet MS" w:cs="Trebuchet MS"/>
                <w:color w:val="141215"/>
                <w:sz w:val="26"/>
                <w:szCs w:val="26"/>
              </w:rPr>
              <w:t>ainsi que les croisements de ces races entre elles ou avec d’autres races ne peuvent entrer sur le territoire fédéral</w:t>
            </w:r>
          </w:p>
          <w:p w:rsidR="00000A9E" w:rsidRPr="009F5169" w:rsidRDefault="00000A9E" w:rsidP="00000A9E">
            <w:pPr>
              <w:jc w:val="both"/>
              <w:rPr>
                <w:rFonts w:ascii="Trebuchet MS" w:hAnsi="Trebuchet MS" w:cs="Trebuchet MS"/>
                <w:b w:val="0"/>
                <w:color w:val="141215"/>
                <w:sz w:val="26"/>
                <w:szCs w:val="26"/>
              </w:rPr>
            </w:pPr>
            <w:r w:rsidRPr="009F5169">
              <w:rPr>
                <w:rFonts w:ascii="Trebuchet MS" w:hAnsi="Trebuchet MS" w:cs="Trebuchet MS"/>
                <w:color w:val="141215"/>
                <w:sz w:val="26"/>
                <w:szCs w:val="26"/>
              </w:rPr>
              <w:t xml:space="preserve">Danemark : Certificat antirabique de + de 21 jours et de - d’un </w:t>
            </w:r>
            <w:proofErr w:type="gramStart"/>
            <w:r w:rsidRPr="009F5169">
              <w:rPr>
                <w:rFonts w:ascii="Trebuchet MS" w:hAnsi="Trebuchet MS" w:cs="Trebuchet MS"/>
                <w:color w:val="141215"/>
                <w:sz w:val="26"/>
                <w:szCs w:val="26"/>
              </w:rPr>
              <w:t>an ,</w:t>
            </w:r>
            <w:proofErr w:type="gramEnd"/>
            <w:r w:rsidRPr="009F5169">
              <w:rPr>
                <w:rFonts w:ascii="Trebuchet MS" w:hAnsi="Trebuchet MS" w:cs="Trebuchet MS"/>
                <w:color w:val="141215"/>
                <w:sz w:val="26"/>
                <w:szCs w:val="26"/>
              </w:rPr>
              <w:t xml:space="preserve"> </w:t>
            </w:r>
            <w:proofErr w:type="spellStart"/>
            <w:r w:rsidRPr="009F5169">
              <w:rPr>
                <w:rFonts w:ascii="Trebuchet MS" w:hAnsi="Trebuchet MS" w:cs="Trebuchet MS"/>
                <w:color w:val="141215"/>
                <w:sz w:val="26"/>
                <w:szCs w:val="26"/>
              </w:rPr>
              <w:t>Tosas</w:t>
            </w:r>
            <w:proofErr w:type="spellEnd"/>
            <w:r w:rsidRPr="009F5169">
              <w:rPr>
                <w:rFonts w:ascii="Trebuchet MS" w:hAnsi="Trebuchet MS" w:cs="Trebuchet MS"/>
                <w:color w:val="141215"/>
                <w:sz w:val="26"/>
                <w:szCs w:val="26"/>
              </w:rPr>
              <w:t xml:space="preserve"> &amp; "chiens de combat" interdits .</w:t>
            </w:r>
          </w:p>
          <w:p w:rsidR="00000A9E" w:rsidRDefault="00000A9E" w:rsidP="00000A9E">
            <w:pPr>
              <w:jc w:val="both"/>
              <w:rPr>
                <w:rFonts w:ascii="Verdana" w:hAnsi="Verdana" w:cs="Verdana"/>
                <w:color w:val="141215"/>
                <w:sz w:val="22"/>
                <w:szCs w:val="22"/>
              </w:rPr>
            </w:pPr>
            <w:r w:rsidRPr="002107DB">
              <w:rPr>
                <w:rFonts w:ascii="Trebuchet MS" w:hAnsi="Trebuchet MS" w:cs="Trebuchet MS"/>
                <w:color w:val="141215"/>
                <w:sz w:val="26"/>
                <w:szCs w:val="26"/>
              </w:rPr>
              <w:t xml:space="preserve">Russie : </w:t>
            </w:r>
            <w:r w:rsidRPr="002107DB">
              <w:rPr>
                <w:rFonts w:ascii="Verdana" w:hAnsi="Verdana" w:cs="Verdana"/>
                <w:color w:val="141215"/>
                <w:sz w:val="22"/>
                <w:szCs w:val="22"/>
              </w:rPr>
              <w:t>Certificat antirabique traduit en russe, visé par le consul</w:t>
            </w:r>
            <w:r>
              <w:rPr>
                <w:rFonts w:ascii="Verdana" w:hAnsi="Verdana" w:cs="Verdana"/>
                <w:color w:val="141215"/>
                <w:sz w:val="22"/>
                <w:szCs w:val="22"/>
              </w:rPr>
              <w:t xml:space="preserve">. </w:t>
            </w:r>
          </w:p>
          <w:p w:rsidR="00000A9E" w:rsidRPr="00000A9E" w:rsidRDefault="00000A9E" w:rsidP="00000A9E">
            <w:pPr>
              <w:jc w:val="right"/>
              <w:rPr>
                <w:rFonts w:ascii="Verdana" w:hAnsi="Verdana" w:cs="Verdana"/>
                <w:i/>
                <w:color w:val="31849B" w:themeColor="accent5" w:themeShade="BF"/>
                <w:sz w:val="22"/>
                <w:szCs w:val="22"/>
                <w:u w:val="single"/>
              </w:rPr>
            </w:pPr>
            <w:r>
              <w:rPr>
                <w:rFonts w:ascii="Verdana" w:hAnsi="Verdana" w:cs="Verdana"/>
                <w:i/>
                <w:color w:val="31849B" w:themeColor="accent5" w:themeShade="BF"/>
                <w:sz w:val="22"/>
                <w:szCs w:val="22"/>
                <w:u w:val="single"/>
              </w:rPr>
              <w:t xml:space="preserve">Clinique Vétérinaire </w:t>
            </w:r>
            <w:proofErr w:type="gramStart"/>
            <w:r>
              <w:rPr>
                <w:rFonts w:ascii="Verdana" w:hAnsi="Verdana" w:cs="Verdana"/>
                <w:i/>
                <w:color w:val="31849B" w:themeColor="accent5" w:themeShade="BF"/>
                <w:sz w:val="22"/>
                <w:szCs w:val="22"/>
                <w:u w:val="single"/>
              </w:rPr>
              <w:t>Nicea</w:t>
            </w:r>
            <w:r w:rsidRPr="00000A9E">
              <w:rPr>
                <w:rFonts w:ascii="Verdana" w:hAnsi="Verdana" w:cs="Verdana"/>
                <w:i/>
                <w:color w:val="31849B" w:themeColor="accent5" w:themeShade="BF"/>
                <w:sz w:val="22"/>
                <w:szCs w:val="22"/>
                <w:u w:val="single"/>
              </w:rPr>
              <w:t xml:space="preserve"> .</w:t>
            </w:r>
            <w:proofErr w:type="gramEnd"/>
            <w:r w:rsidRPr="00000A9E">
              <w:rPr>
                <w:rFonts w:ascii="Verdana" w:hAnsi="Verdana" w:cs="Verdana"/>
                <w:i/>
                <w:color w:val="31849B" w:themeColor="accent5" w:themeShade="BF"/>
                <w:sz w:val="22"/>
                <w:szCs w:val="22"/>
                <w:u w:val="single"/>
              </w:rPr>
              <w:t xml:space="preserve"> 2015</w:t>
            </w:r>
          </w:p>
          <w:p w:rsidR="00000A9E" w:rsidRPr="00000A9E" w:rsidRDefault="00000A9E" w:rsidP="00000A9E">
            <w:pPr>
              <w:jc w:val="both"/>
              <w:rPr>
                <w:rFonts w:ascii="Trebuchet MS" w:hAnsi="Trebuchet MS" w:cs="Trebuchet MS"/>
                <w:b w:val="0"/>
                <w:color w:val="141215"/>
                <w:sz w:val="26"/>
                <w:szCs w:val="26"/>
              </w:rPr>
            </w:pPr>
          </w:p>
        </w:tc>
      </w:tr>
    </w:tbl>
    <w:bookmarkEnd w:id="0"/>
    <w:p w:rsidR="00225A1F" w:rsidRPr="00000A9E" w:rsidRDefault="00000A9E" w:rsidP="00000A9E">
      <w:pPr>
        <w:jc w:val="center"/>
        <w:rPr>
          <w:rFonts w:ascii="American Typewriter" w:hAnsi="American Typewriter" w:cs="Apple Chancery"/>
          <w:sz w:val="44"/>
          <w:szCs w:val="44"/>
        </w:rPr>
      </w:pPr>
      <w:r>
        <w:rPr>
          <w:rFonts w:ascii="American Typewriter" w:hAnsi="American Typewriter" w:cs="Apple Chancery"/>
          <w:sz w:val="44"/>
          <w:szCs w:val="44"/>
        </w:rPr>
        <w:br/>
      </w:r>
    </w:p>
    <w:sectPr w:rsidR="00225A1F" w:rsidRPr="00000A9E" w:rsidSect="00000A9E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9E"/>
    <w:rsid w:val="00000A9E"/>
    <w:rsid w:val="0022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1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5">
    <w:name w:val="Light Grid Accent 5"/>
    <w:basedOn w:val="TableauNormal"/>
    <w:uiPriority w:val="62"/>
    <w:rsid w:val="00000A9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5">
    <w:name w:val="Light Grid Accent 5"/>
    <w:basedOn w:val="TableauNormal"/>
    <w:uiPriority w:val="62"/>
    <w:rsid w:val="00000A9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Comptoir</dc:creator>
  <cp:keywords/>
  <dc:description/>
  <cp:lastModifiedBy>Comptoir</cp:lastModifiedBy>
  <cp:revision>1</cp:revision>
  <dcterms:created xsi:type="dcterms:W3CDTF">2015-09-09T09:06:00Z</dcterms:created>
  <dcterms:modified xsi:type="dcterms:W3CDTF">2015-09-09T09:14:00Z</dcterms:modified>
</cp:coreProperties>
</file>